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sz w:val="36"/>
          <w:szCs w:val="36"/>
          <w:lang w:val="en-US" w:eastAsia="zh-CN"/>
        </w:rPr>
      </w:pPr>
      <w:r>
        <w:rPr>
          <w:rFonts w:hint="eastAsia" w:ascii="黑体" w:hAnsi="黑体" w:eastAsia="黑体" w:cs="黑体"/>
          <w:sz w:val="36"/>
          <w:szCs w:val="36"/>
          <w:lang w:val="en-US" w:eastAsia="zh-CN"/>
        </w:rPr>
        <w:t>“</w:t>
      </w:r>
      <w:r>
        <w:rPr>
          <w:rFonts w:hint="default" w:ascii="Times New Roman" w:hAnsi="Times New Roman" w:eastAsia="黑体" w:cs="Times New Roman"/>
          <w:sz w:val="36"/>
          <w:szCs w:val="36"/>
          <w:lang w:val="en-US" w:eastAsia="zh-CN"/>
        </w:rPr>
        <w:t>202</w:t>
      </w:r>
      <w:r>
        <w:rPr>
          <w:rFonts w:hint="eastAsia" w:ascii="Times New Roman" w:hAnsi="Times New Roman" w:eastAsia="黑体" w:cs="Times New Roman"/>
          <w:sz w:val="36"/>
          <w:szCs w:val="36"/>
          <w:lang w:val="en-US" w:eastAsia="zh-CN"/>
        </w:rPr>
        <w:t>4</w:t>
      </w:r>
      <w:r>
        <w:rPr>
          <w:rFonts w:hint="default" w:ascii="Times New Roman" w:hAnsi="Times New Roman" w:eastAsia="黑体" w:cs="Times New Roman"/>
          <w:sz w:val="36"/>
          <w:szCs w:val="36"/>
          <w:lang w:val="en-US" w:eastAsia="zh-CN"/>
        </w:rPr>
        <w:t>年世界投资者周</w:t>
      </w:r>
      <w:r>
        <w:rPr>
          <w:rFonts w:hint="default" w:ascii="黑体" w:hAnsi="黑体" w:eastAsia="黑体" w:cs="黑体"/>
          <w:sz w:val="36"/>
          <w:szCs w:val="36"/>
          <w:lang w:val="en-US" w:eastAsia="zh-CN"/>
        </w:rPr>
        <w:t>”活动</w:t>
      </w:r>
      <w:r>
        <w:rPr>
          <w:rFonts w:hint="default" w:ascii="Times New Roman" w:hAnsi="Times New Roman" w:eastAsia="黑体" w:cs="Times New Roman"/>
          <w:sz w:val="36"/>
          <w:szCs w:val="36"/>
          <w:lang w:val="en-US" w:eastAsia="zh-CN"/>
        </w:rPr>
        <w:t>部分照片</w:t>
      </w: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35880" cy="3425190"/>
                  <wp:effectExtent l="0" t="0" r="7620" b="3810"/>
                  <wp:docPr id="2" name="图片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
                          <pic:cNvPicPr>
                            <a:picLocks noChangeAspect="1"/>
                          </pic:cNvPicPr>
                        </pic:nvPicPr>
                        <pic:blipFill>
                          <a:blip r:embed="rId6"/>
                          <a:stretch>
                            <a:fillRect/>
                          </a:stretch>
                        </pic:blipFill>
                        <pic:spPr>
                          <a:xfrm>
                            <a:off x="0" y="0"/>
                            <a:ext cx="5135880" cy="34251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ascii="方正宋三简体" w:hAnsi="黑体" w:eastAsia="方正宋三简体"/>
                <w:sz w:val="32"/>
                <w:szCs w:val="32"/>
              </w:rPr>
            </w:pPr>
            <w:r>
              <w:rPr>
                <w:rFonts w:hint="default" w:ascii="Times New Roman" w:hAnsi="Times New Roman" w:eastAsia="方正仿宋简体" w:cs="Times New Roman"/>
                <w:sz w:val="32"/>
                <w:szCs w:val="32"/>
                <w:lang w:val="en-US" w:eastAsia="zh-CN"/>
              </w:rPr>
              <w:t>北京</w:t>
            </w:r>
            <w:r>
              <w:rPr>
                <w:rFonts w:hint="eastAsia" w:ascii="Times New Roman" w:hAnsi="Times New Roman" w:eastAsia="方正仿宋简体" w:cs="Times New Roman"/>
                <w:sz w:val="32"/>
                <w:szCs w:val="32"/>
                <w:lang w:val="en-US" w:eastAsia="zh-CN"/>
              </w:rPr>
              <w:t>辖区走进</w:t>
            </w:r>
            <w:r>
              <w:rPr>
                <w:rFonts w:hint="eastAsia" w:ascii="Times New Roman" w:hAnsi="Times New Roman" w:eastAsia="方正仿宋简体" w:cs="Times New Roman"/>
                <w:sz w:val="32"/>
                <w:szCs w:val="32"/>
                <w:u w:val="none"/>
                <w:lang w:val="en-US" w:eastAsia="zh-CN"/>
              </w:rPr>
              <w:t>中央财经</w:t>
            </w:r>
            <w:r>
              <w:rPr>
                <w:rFonts w:hint="eastAsia" w:ascii="Times New Roman" w:hAnsi="Times New Roman" w:eastAsia="方正仿宋简体" w:cs="Times New Roman"/>
                <w:sz w:val="32"/>
                <w:szCs w:val="32"/>
                <w:lang w:val="en-US" w:eastAsia="zh-CN"/>
              </w:rPr>
              <w:t>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20640" cy="3840480"/>
                  <wp:effectExtent l="0" t="0" r="3810" b="7620"/>
                  <wp:docPr id="15" name="图片 15" descr="天津局联合天津金融监管局等单位在鸿顺里街综合养老服务中心举办养老领域金融宣传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津局联合天津金融监管局等单位在鸿顺里街综合养老服务中心举办养老领域金融宣传活动"/>
                          <pic:cNvPicPr>
                            <a:picLocks noChangeAspect="1"/>
                          </pic:cNvPicPr>
                        </pic:nvPicPr>
                        <pic:blipFill>
                          <a:blip r:embed="rId7"/>
                          <a:stretch>
                            <a:fillRect/>
                          </a:stretch>
                        </pic:blipFill>
                        <pic:spPr>
                          <a:xfrm>
                            <a:off x="0" y="0"/>
                            <a:ext cx="5120640" cy="38404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方正宋三简体" w:hAnsi="黑体" w:eastAsia="方正宋三简体"/>
                <w:sz w:val="32"/>
                <w:szCs w:val="32"/>
              </w:rPr>
            </w:pPr>
            <w:r>
              <w:rPr>
                <w:rFonts w:hint="eastAsia" w:ascii="Times New Roman" w:hAnsi="Times New Roman" w:eastAsia="方正仿宋简体" w:cs="Times New Roman"/>
                <w:sz w:val="32"/>
                <w:szCs w:val="32"/>
                <w:lang w:val="en-US" w:eastAsia="zh-CN"/>
              </w:rPr>
              <w:t>天津局联合天津金融监管局走进综合养老服务中心</w:t>
            </w:r>
          </w:p>
        </w:tc>
      </w:tr>
    </w:tbl>
    <w:p>
      <w:pPr>
        <w:jc w:val="both"/>
        <w:rPr>
          <w:rFonts w:hint="eastAsia"/>
          <w:sz w:val="28"/>
          <w:szCs w:val="28"/>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20640" cy="3840480"/>
                  <wp:effectExtent l="0" t="0" r="3810" b="7620"/>
                  <wp:docPr id="18" name="图片 18" descr="照片1：走进沈阳市文化宫开展防非讲座及防非主题折扇书法创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照片1：走进沈阳市文化宫开展防非讲座及防非主题折扇书法创作"/>
                          <pic:cNvPicPr>
                            <a:picLocks noChangeAspect="1"/>
                          </pic:cNvPicPr>
                        </pic:nvPicPr>
                        <pic:blipFill>
                          <a:blip r:embed="rId8"/>
                          <a:stretch>
                            <a:fillRect/>
                          </a:stretch>
                        </pic:blipFill>
                        <pic:spPr>
                          <a:xfrm>
                            <a:off x="0" y="0"/>
                            <a:ext cx="5120640" cy="38404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方正宋三简体" w:hAnsi="黑体" w:eastAsia="方正宋三简体"/>
                <w:sz w:val="32"/>
                <w:szCs w:val="32"/>
              </w:rPr>
            </w:pPr>
            <w:r>
              <w:rPr>
                <w:rFonts w:hint="default" w:ascii="Times New Roman" w:hAnsi="Times New Roman" w:eastAsia="方正仿宋简体" w:cs="Times New Roman"/>
                <w:sz w:val="32"/>
                <w:szCs w:val="32"/>
                <w:lang w:val="en-US" w:eastAsia="zh-CN"/>
              </w:rPr>
              <w:t>辽宁</w:t>
            </w:r>
            <w:r>
              <w:rPr>
                <w:rFonts w:hint="eastAsia" w:ascii="Times New Roman" w:hAnsi="Times New Roman" w:eastAsia="方正仿宋简体" w:cs="Times New Roman"/>
                <w:sz w:val="32"/>
                <w:szCs w:val="32"/>
                <w:lang w:val="en-US" w:eastAsia="zh-CN"/>
              </w:rPr>
              <w:t>辖区走进沈阳市文化宫开展防非主题折扇书法创作</w:t>
            </w:r>
          </w:p>
        </w:tc>
      </w:tr>
    </w:tbl>
    <w:p>
      <w:pPr>
        <w:jc w:val="both"/>
        <w:rPr>
          <w:rFonts w:hint="eastAsia"/>
          <w:sz w:val="28"/>
          <w:szCs w:val="28"/>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14290" cy="3029585"/>
                  <wp:effectExtent l="0" t="0" r="10160" b="18415"/>
                  <wp:docPr id="22" name="图片 22" descr="附件2：中信建投证券吉林分公司走进长春理工大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附件2：中信建投证券吉林分公司走进长春理工大学"/>
                          <pic:cNvPicPr>
                            <a:picLocks noChangeAspect="1"/>
                          </pic:cNvPicPr>
                        </pic:nvPicPr>
                        <pic:blipFill>
                          <a:blip r:embed="rId9"/>
                          <a:stretch>
                            <a:fillRect/>
                          </a:stretch>
                        </pic:blipFill>
                        <pic:spPr>
                          <a:xfrm>
                            <a:off x="0" y="0"/>
                            <a:ext cx="5114290" cy="30295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方正宋三简体" w:hAnsi="黑体" w:eastAsia="方正宋三简体"/>
                <w:sz w:val="32"/>
                <w:szCs w:val="32"/>
                <w:lang w:val="en"/>
              </w:rPr>
            </w:pPr>
            <w:r>
              <w:rPr>
                <w:rFonts w:hint="default" w:ascii="Times New Roman" w:hAnsi="Times New Roman" w:eastAsia="方正仿宋简体" w:cs="Times New Roman"/>
                <w:sz w:val="32"/>
                <w:szCs w:val="32"/>
                <w:lang w:val="en-US" w:eastAsia="zh-CN"/>
              </w:rPr>
              <w:t>吉林</w:t>
            </w:r>
            <w:r>
              <w:rPr>
                <w:rFonts w:hint="eastAsia" w:ascii="Times New Roman" w:hAnsi="Times New Roman" w:eastAsia="方正仿宋简体" w:cs="Times New Roman"/>
                <w:sz w:val="32"/>
                <w:szCs w:val="32"/>
                <w:lang w:val="en-US" w:eastAsia="zh-CN"/>
              </w:rPr>
              <w:t>辖区机构走进走进长春理工大学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082540" cy="3458210"/>
                  <wp:effectExtent l="0" t="0" r="3810" b="8890"/>
                  <wp:docPr id="23" name="图片 23" descr="2024年10月24日，走进哈尔滨工业大学经济与管理学院开展“2024年世界投资者周”专项投教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4年10月24日，走进哈尔滨工业大学经济与管理学院开展“2024年世界投资者周”专项投教活动"/>
                          <pic:cNvPicPr>
                            <a:picLocks noChangeAspect="1"/>
                          </pic:cNvPicPr>
                        </pic:nvPicPr>
                        <pic:blipFill>
                          <a:blip r:embed="rId10"/>
                          <a:stretch>
                            <a:fillRect/>
                          </a:stretch>
                        </pic:blipFill>
                        <pic:spPr>
                          <a:xfrm>
                            <a:off x="0" y="0"/>
                            <a:ext cx="5082540" cy="3458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方正宋三简体" w:hAnsi="黑体" w:eastAsia="方正宋三简体"/>
                <w:sz w:val="32"/>
                <w:szCs w:val="32"/>
                <w:lang w:val="en-US"/>
              </w:rPr>
            </w:pPr>
            <w:r>
              <w:rPr>
                <w:rFonts w:hint="default" w:ascii="Times New Roman" w:hAnsi="Times New Roman" w:eastAsia="方正仿宋简体" w:cs="Times New Roman"/>
                <w:sz w:val="32"/>
                <w:szCs w:val="32"/>
                <w:lang w:val="en-US" w:eastAsia="zh-CN"/>
              </w:rPr>
              <w:t>黑龙江</w:t>
            </w:r>
            <w:r>
              <w:rPr>
                <w:rFonts w:hint="eastAsia" w:ascii="Times New Roman" w:hAnsi="Times New Roman" w:eastAsia="方正仿宋简体" w:cs="Times New Roman"/>
                <w:sz w:val="32"/>
                <w:szCs w:val="32"/>
                <w:lang w:val="en-US" w:eastAsia="zh-CN"/>
              </w:rPr>
              <w:t>辖区走进哈工大开展世界投资者周专项活动</w:t>
            </w:r>
          </w:p>
        </w:tc>
      </w:tr>
    </w:tbl>
    <w:p>
      <w:pPr>
        <w:jc w:val="both"/>
        <w:rPr>
          <w:rFonts w:hint="eastAsia"/>
          <w:sz w:val="28"/>
          <w:szCs w:val="28"/>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37785" cy="2886075"/>
                  <wp:effectExtent l="0" t="0" r="5715" b="9525"/>
                  <wp:docPr id="26" name="图片 26" descr="上海东昌中学学生参观国泰君安投教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上海东昌中学学生参观国泰君安投教基地"/>
                          <pic:cNvPicPr>
                            <a:picLocks noChangeAspect="1"/>
                          </pic:cNvPicPr>
                        </pic:nvPicPr>
                        <pic:blipFill>
                          <a:blip r:embed="rId11"/>
                          <a:stretch>
                            <a:fillRect/>
                          </a:stretch>
                        </pic:blipFill>
                        <pic:spPr>
                          <a:xfrm>
                            <a:off x="0" y="0"/>
                            <a:ext cx="5137785" cy="2886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方正宋三简体" w:hAnsi="黑体" w:eastAsia="方正宋三简体"/>
                <w:sz w:val="32"/>
                <w:szCs w:val="32"/>
              </w:rPr>
            </w:pPr>
            <w:r>
              <w:rPr>
                <w:rFonts w:hint="default" w:ascii="Times New Roman" w:hAnsi="Times New Roman" w:eastAsia="方正仿宋简体" w:cs="Times New Roman"/>
                <w:sz w:val="32"/>
                <w:szCs w:val="32"/>
                <w:lang w:val="en-US" w:eastAsia="zh-CN"/>
              </w:rPr>
              <w:t>上海</w:t>
            </w:r>
            <w:r>
              <w:rPr>
                <w:rFonts w:hint="eastAsia" w:ascii="Times New Roman" w:hAnsi="Times New Roman" w:eastAsia="方正仿宋简体" w:cs="Times New Roman"/>
                <w:sz w:val="32"/>
                <w:szCs w:val="32"/>
                <w:lang w:val="en-US" w:eastAsia="zh-CN"/>
              </w:rPr>
              <w:t>辖区</w:t>
            </w:r>
            <w:r>
              <w:rPr>
                <w:rFonts w:hint="default" w:ascii="Times New Roman" w:hAnsi="Times New Roman" w:eastAsia="方正仿宋简体" w:cs="Times New Roman"/>
                <w:sz w:val="32"/>
                <w:szCs w:val="32"/>
                <w:lang w:val="en-US" w:eastAsia="zh-CN"/>
              </w:rPr>
              <w:t>组织</w:t>
            </w:r>
            <w:r>
              <w:rPr>
                <w:rFonts w:hint="eastAsia" w:ascii="Times New Roman" w:hAnsi="Times New Roman" w:eastAsia="方正仿宋简体" w:cs="Times New Roman"/>
                <w:sz w:val="32"/>
                <w:szCs w:val="32"/>
                <w:lang w:val="en-US" w:eastAsia="zh-CN"/>
              </w:rPr>
              <w:t>中学生</w:t>
            </w:r>
            <w:r>
              <w:rPr>
                <w:rFonts w:hint="default" w:ascii="Times New Roman" w:hAnsi="Times New Roman" w:eastAsia="方正仿宋简体" w:cs="Times New Roman"/>
                <w:sz w:val="32"/>
                <w:szCs w:val="32"/>
                <w:lang w:val="en-US" w:eastAsia="zh-CN"/>
              </w:rPr>
              <w:t>走进</w:t>
            </w:r>
            <w:r>
              <w:rPr>
                <w:rFonts w:hint="eastAsia" w:ascii="Times New Roman" w:hAnsi="Times New Roman" w:eastAsia="方正仿宋简体" w:cs="Times New Roman"/>
                <w:sz w:val="32"/>
                <w:szCs w:val="32"/>
                <w:lang w:val="en-US" w:eastAsia="zh-CN"/>
              </w:rPr>
              <w:t>国泰君安投教基地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ascii="方正宋三简体" w:hAnsi="黑体" w:eastAsia="方正宋三简体"/>
                <w:sz w:val="32"/>
                <w:szCs w:val="32"/>
              </w:rPr>
            </w:pPr>
          </w:p>
        </w:tc>
      </w:tr>
    </w:tbl>
    <w:p>
      <w:pPr>
        <w:jc w:val="both"/>
        <w:rPr>
          <w:rFonts w:hint="eastAsia"/>
          <w:sz w:val="28"/>
          <w:szCs w:val="28"/>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val="en" w:eastAsia="zh-CN"/>
              </w:rPr>
            </w:pPr>
            <w:r>
              <w:rPr>
                <w:rFonts w:hint="eastAsia" w:ascii="方正宋三简体" w:hAnsi="黑体" w:eastAsia="方正宋三简体"/>
                <w:sz w:val="32"/>
                <w:szCs w:val="32"/>
                <w:lang w:val="en" w:eastAsia="zh-CN"/>
              </w:rPr>
              <w:drawing>
                <wp:inline distT="0" distB="0" distL="114300" distR="114300">
                  <wp:extent cx="5135880" cy="3423920"/>
                  <wp:effectExtent l="0" t="0" r="7620" b="5080"/>
                  <wp:docPr id="27" name="图片 27" descr="1.《致新入市投资者的一堂课》投教大讲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致新入市投资者的一堂课》投教大讲堂"/>
                          <pic:cNvPicPr>
                            <a:picLocks noChangeAspect="1"/>
                          </pic:cNvPicPr>
                        </pic:nvPicPr>
                        <pic:blipFill>
                          <a:blip r:embed="rId12"/>
                          <a:stretch>
                            <a:fillRect/>
                          </a:stretch>
                        </pic:blipFill>
                        <pic:spPr>
                          <a:xfrm>
                            <a:off x="0" y="0"/>
                            <a:ext cx="5135880" cy="34239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方正宋三简体" w:hAnsi="黑体" w:eastAsia="方正宋三简体"/>
                <w:sz w:val="32"/>
                <w:szCs w:val="32"/>
                <w:lang w:val="en"/>
              </w:rPr>
            </w:pPr>
            <w:r>
              <w:rPr>
                <w:rFonts w:hint="default" w:ascii="Times New Roman" w:hAnsi="Times New Roman" w:eastAsia="方正仿宋简体" w:cs="Times New Roman"/>
                <w:sz w:val="32"/>
                <w:szCs w:val="32"/>
                <w:lang w:val="en-US" w:eastAsia="zh-CN"/>
              </w:rPr>
              <w:t>安徽</w:t>
            </w:r>
            <w:r>
              <w:rPr>
                <w:rFonts w:hint="eastAsia" w:ascii="Times New Roman" w:hAnsi="Times New Roman" w:eastAsia="方正仿宋简体" w:cs="Times New Roman"/>
                <w:sz w:val="32"/>
                <w:szCs w:val="32"/>
                <w:lang w:val="en-US" w:eastAsia="zh-CN"/>
              </w:rPr>
              <w:t>辖区</w:t>
            </w:r>
            <w:r>
              <w:rPr>
                <w:rFonts w:hint="default" w:ascii="Times New Roman" w:hAnsi="Times New Roman" w:eastAsia="方正仿宋简体" w:cs="Times New Roman"/>
                <w:sz w:val="32"/>
                <w:szCs w:val="32"/>
                <w:lang w:val="en-US" w:eastAsia="zh-CN"/>
              </w:rPr>
              <w:t>组织</w:t>
            </w:r>
            <w:r>
              <w:rPr>
                <w:rFonts w:hint="eastAsia" w:ascii="Times New Roman" w:hAnsi="Times New Roman" w:eastAsia="方正仿宋简体" w:cs="Times New Roman"/>
                <w:sz w:val="32"/>
                <w:szCs w:val="32"/>
                <w:lang w:val="en-US" w:eastAsia="zh-CN"/>
              </w:rPr>
              <w:t>开展“致新入市投资者的一堂课”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drawing>
                <wp:inline distT="0" distB="0" distL="114300" distR="114300">
                  <wp:extent cx="5120640" cy="3840480"/>
                  <wp:effectExtent l="0" t="0" r="3810" b="7620"/>
                  <wp:docPr id="29" name="图片 29" descr="世界投资者周-走进长沙市老干部大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世界投资者周-走进长沙市老干部大学"/>
                          <pic:cNvPicPr>
                            <a:picLocks noChangeAspect="1"/>
                          </pic:cNvPicPr>
                        </pic:nvPicPr>
                        <pic:blipFill>
                          <a:blip r:embed="rId13"/>
                          <a:stretch>
                            <a:fillRect/>
                          </a:stretch>
                        </pic:blipFill>
                        <pic:spPr>
                          <a:xfrm>
                            <a:off x="0" y="0"/>
                            <a:ext cx="5120640" cy="38404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湖南辖区走进长沙市老干部大学</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both"/>
              <w:rPr>
                <w:rFonts w:hint="eastAsia" w:ascii="方正宋三简体" w:hAnsi="黑体" w:eastAsia="方正宋三简体"/>
                <w:sz w:val="32"/>
                <w:szCs w:val="32"/>
                <w:lang w:val="en" w:eastAsia="zh-CN"/>
              </w:rPr>
            </w:pPr>
            <w:r>
              <w:rPr>
                <w:rFonts w:hint="eastAsia" w:ascii="方正宋三简体" w:hAnsi="黑体" w:eastAsia="方正宋三简体"/>
                <w:sz w:val="32"/>
                <w:szCs w:val="32"/>
                <w:lang w:val="en" w:eastAsia="zh-CN"/>
              </w:rPr>
              <w:drawing>
                <wp:inline distT="0" distB="0" distL="114300" distR="114300">
                  <wp:extent cx="5105400" cy="3402965"/>
                  <wp:effectExtent l="0" t="0" r="0" b="6985"/>
                  <wp:docPr id="31" name="图片 31" descr="2.福建辖区“小学生金融素养研学课程”系列成果转化对接会暨师资认证研修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福建辖区“小学生金融素养研学课程”系列成果转化对接会暨师资认证研修活动"/>
                          <pic:cNvPicPr>
                            <a:picLocks noChangeAspect="1"/>
                          </pic:cNvPicPr>
                        </pic:nvPicPr>
                        <pic:blipFill>
                          <a:blip r:embed="rId14"/>
                          <a:stretch>
                            <a:fillRect/>
                          </a:stretch>
                        </pic:blipFill>
                        <pic:spPr>
                          <a:xfrm>
                            <a:off x="0" y="0"/>
                            <a:ext cx="5105400" cy="34029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 w:eastAsia="zh-CN"/>
              </w:rPr>
            </w:pPr>
            <w:r>
              <w:rPr>
                <w:rFonts w:hint="default" w:ascii="Times New Roman" w:hAnsi="Times New Roman" w:eastAsia="方正仿宋简体" w:cs="Times New Roman"/>
                <w:sz w:val="32"/>
                <w:szCs w:val="32"/>
                <w:lang w:val="en-US" w:eastAsia="zh-CN"/>
              </w:rPr>
              <w:t>福建辖区</w:t>
            </w:r>
            <w:r>
              <w:rPr>
                <w:rFonts w:hint="eastAsia" w:ascii="Times New Roman" w:hAnsi="Times New Roman" w:eastAsia="方正仿宋简体" w:cs="Times New Roman"/>
                <w:sz w:val="32"/>
                <w:szCs w:val="32"/>
                <w:lang w:val="en-US" w:eastAsia="zh-CN"/>
              </w:rPr>
              <w:t>“</w:t>
            </w:r>
            <w:r>
              <w:rPr>
                <w:rFonts w:hint="default" w:ascii="Times New Roman" w:hAnsi="Times New Roman" w:eastAsia="方正仿宋简体" w:cs="Times New Roman"/>
                <w:sz w:val="32"/>
                <w:szCs w:val="32"/>
                <w:lang w:val="en-US" w:eastAsia="zh-CN"/>
              </w:rPr>
              <w:t>小学生金融素养研学课程”系列成果转化对接会暨师资认证研修活动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32705" cy="3420745"/>
                  <wp:effectExtent l="0" t="0" r="10795" b="8255"/>
                  <wp:docPr id="34" name="图片 34" descr="长城国瑞证券走进厦门大学开展《资本市场实践》本科生课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长城国瑞证券走进厦门大学开展《资本市场实践》本科生课程"/>
                          <pic:cNvPicPr>
                            <a:picLocks noChangeAspect="1"/>
                          </pic:cNvPicPr>
                        </pic:nvPicPr>
                        <pic:blipFill>
                          <a:blip r:embed="rId15"/>
                          <a:stretch>
                            <a:fillRect/>
                          </a:stretch>
                        </pic:blipFill>
                        <pic:spPr>
                          <a:xfrm>
                            <a:off x="0" y="0"/>
                            <a:ext cx="5132705" cy="3420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ascii="方正宋三简体" w:hAnsi="黑体" w:eastAsia="方正宋三简体"/>
                <w:sz w:val="32"/>
                <w:szCs w:val="32"/>
              </w:rPr>
            </w:pPr>
            <w:r>
              <w:rPr>
                <w:rFonts w:hint="eastAsia" w:ascii="Times New Roman" w:hAnsi="Times New Roman" w:eastAsia="方正仿宋简体" w:cs="Times New Roman"/>
                <w:sz w:val="32"/>
                <w:szCs w:val="32"/>
                <w:lang w:val="en-US" w:eastAsia="zh-CN"/>
              </w:rPr>
              <w:t>厦门辖区</w:t>
            </w:r>
            <w:r>
              <w:rPr>
                <w:rFonts w:hint="default" w:ascii="Times New Roman" w:hAnsi="Times New Roman" w:eastAsia="方正仿宋简体" w:cs="Times New Roman"/>
                <w:sz w:val="32"/>
                <w:szCs w:val="32"/>
                <w:lang w:val="en-US" w:eastAsia="zh-CN"/>
              </w:rPr>
              <w:t>组织走进厦门大学开展《资本市场实践》本科生课程</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29530" cy="6843395"/>
                  <wp:effectExtent l="0" t="0" r="13970" b="14605"/>
                  <wp:docPr id="35" name="图片 35" descr="资本市场高校行--走进燕山大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资本市场高校行--走进燕山大学"/>
                          <pic:cNvPicPr>
                            <a:picLocks noChangeAspect="1"/>
                          </pic:cNvPicPr>
                        </pic:nvPicPr>
                        <pic:blipFill>
                          <a:blip r:embed="rId16"/>
                          <a:stretch>
                            <a:fillRect/>
                          </a:stretch>
                        </pic:blipFill>
                        <pic:spPr>
                          <a:xfrm>
                            <a:off x="0" y="0"/>
                            <a:ext cx="5129530" cy="6843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ascii="方正宋三简体" w:hAnsi="黑体" w:eastAsia="方正宋三简体"/>
                <w:sz w:val="32"/>
                <w:szCs w:val="32"/>
              </w:rPr>
            </w:pPr>
            <w:r>
              <w:rPr>
                <w:rFonts w:hint="eastAsia" w:ascii="Times New Roman" w:hAnsi="Times New Roman" w:eastAsia="方正仿宋简体" w:cs="Times New Roman"/>
                <w:sz w:val="32"/>
                <w:szCs w:val="32"/>
                <w:lang w:val="en-US" w:eastAsia="zh-CN"/>
              </w:rPr>
              <w:t>河北</w:t>
            </w:r>
            <w:r>
              <w:rPr>
                <w:rFonts w:hint="default" w:ascii="Times New Roman" w:hAnsi="Times New Roman" w:eastAsia="方正仿宋简体" w:cs="Times New Roman"/>
                <w:sz w:val="32"/>
                <w:szCs w:val="32"/>
                <w:lang w:val="en-US" w:eastAsia="zh-CN"/>
              </w:rPr>
              <w:t>辖区资本市场高校行--走进燕山大学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07940" cy="3830955"/>
                  <wp:effectExtent l="0" t="0" r="16510" b="17145"/>
                  <wp:docPr id="36" name="图片 36" descr="东吴证券山东分公司投教进校园活动--走进山东体育学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东吴证券山东分公司投教进校园活动--走进山东体育学院"/>
                          <pic:cNvPicPr>
                            <a:picLocks noChangeAspect="1"/>
                          </pic:cNvPicPr>
                        </pic:nvPicPr>
                        <pic:blipFill>
                          <a:blip r:embed="rId17"/>
                          <a:stretch>
                            <a:fillRect/>
                          </a:stretch>
                        </pic:blipFill>
                        <pic:spPr>
                          <a:xfrm>
                            <a:off x="0" y="0"/>
                            <a:ext cx="5107940" cy="3830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ascii="方正宋三简体" w:hAnsi="黑体" w:eastAsia="方正宋三简体"/>
                <w:sz w:val="32"/>
                <w:szCs w:val="32"/>
              </w:rPr>
            </w:pPr>
            <w:r>
              <w:rPr>
                <w:rFonts w:hint="eastAsia" w:ascii="Times New Roman" w:hAnsi="Times New Roman" w:eastAsia="方正仿宋简体" w:cs="Times New Roman"/>
                <w:sz w:val="32"/>
                <w:szCs w:val="32"/>
                <w:lang w:val="en-US" w:eastAsia="zh-CN"/>
              </w:rPr>
              <w:t>山东</w:t>
            </w:r>
            <w:r>
              <w:rPr>
                <w:rFonts w:hint="default" w:ascii="Times New Roman" w:hAnsi="Times New Roman" w:eastAsia="方正仿宋简体" w:cs="Times New Roman"/>
                <w:sz w:val="32"/>
                <w:szCs w:val="32"/>
                <w:lang w:val="en-US" w:eastAsia="zh-CN"/>
              </w:rPr>
              <w:t>辖区开</w:t>
            </w:r>
            <w:r>
              <w:rPr>
                <w:rFonts w:hint="eastAsia" w:ascii="方正仿宋简体" w:hAnsi="方正仿宋简体" w:eastAsia="方正仿宋简体" w:cs="方正仿宋简体"/>
                <w:sz w:val="32"/>
                <w:szCs w:val="32"/>
                <w:lang w:val="en-US" w:eastAsia="zh-CN"/>
              </w:rPr>
              <w:t>展投教进校园活动--走进山东体育学院</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drawing>
          <wp:inline distT="0" distB="0" distL="114300" distR="114300">
            <wp:extent cx="5266690" cy="3950335"/>
            <wp:effectExtent l="0" t="0" r="10160" b="12065"/>
            <wp:docPr id="37" name="图片 37" descr="活动照片二（“投资者面对面座谈”之走进营业部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活动照片二（“投资者面对面座谈”之走进营业部活动）"/>
                    <pic:cNvPicPr>
                      <a:picLocks noChangeAspect="1"/>
                    </pic:cNvPicPr>
                  </pic:nvPicPr>
                  <pic:blipFill>
                    <a:blip r:embed="rId18"/>
                    <a:stretch>
                      <a:fillRect/>
                    </a:stretch>
                  </pic:blipFill>
                  <pic:spPr>
                    <a:xfrm>
                      <a:off x="0" y="0"/>
                      <a:ext cx="5266690" cy="3950335"/>
                    </a:xfrm>
                    <a:prstGeom prst="rect">
                      <a:avLst/>
                    </a:prstGeom>
                  </pic:spPr>
                </pic:pic>
              </a:graphicData>
            </a:graphic>
          </wp:inline>
        </w:drawing>
      </w: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ascii="方正宋三简体" w:hAnsi="黑体" w:eastAsia="方正宋三简体"/>
                <w:sz w:val="32"/>
                <w:szCs w:val="32"/>
              </w:rPr>
            </w:pPr>
            <w:r>
              <w:rPr>
                <w:rFonts w:hint="eastAsia" w:ascii="Times New Roman" w:hAnsi="Times New Roman" w:eastAsia="方正仿宋简体" w:cs="Times New Roman"/>
                <w:sz w:val="32"/>
                <w:szCs w:val="32"/>
                <w:lang w:val="en-US" w:eastAsia="zh-CN"/>
              </w:rPr>
              <w:t>河</w:t>
            </w:r>
            <w:r>
              <w:rPr>
                <w:rFonts w:hint="default" w:ascii="Times New Roman" w:hAnsi="Times New Roman" w:eastAsia="方正仿宋简体" w:cs="Times New Roman"/>
                <w:sz w:val="32"/>
                <w:szCs w:val="32"/>
                <w:lang w:val="en-US" w:eastAsia="zh-CN"/>
              </w:rPr>
              <w:t>南</w:t>
            </w:r>
            <w:r>
              <w:rPr>
                <w:rFonts w:hint="eastAsia" w:ascii="Times New Roman" w:hAnsi="Times New Roman" w:eastAsia="方正仿宋简体" w:cs="Times New Roman"/>
                <w:sz w:val="32"/>
                <w:szCs w:val="32"/>
                <w:lang w:val="en-US" w:eastAsia="zh-CN"/>
              </w:rPr>
              <w:t>辖区开展“投资者面对面座谈”之走进营业部活动</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25720" cy="3417570"/>
                  <wp:effectExtent l="0" t="0" r="17780" b="11430"/>
                  <wp:docPr id="38" name="图片 38" descr="广东局活动照片1-广东局领导参加辖区2024年投资者座谈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广东局活动照片1-广东局领导参加辖区2024年投资者座谈会"/>
                          <pic:cNvPicPr>
                            <a:picLocks noChangeAspect="1"/>
                          </pic:cNvPicPr>
                        </pic:nvPicPr>
                        <pic:blipFill>
                          <a:blip r:embed="rId19"/>
                          <a:stretch>
                            <a:fillRect/>
                          </a:stretch>
                        </pic:blipFill>
                        <pic:spPr>
                          <a:xfrm>
                            <a:off x="0" y="0"/>
                            <a:ext cx="5125720" cy="34175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ascii="方正宋三简体" w:hAnsi="黑体" w:eastAsia="方正宋三简体"/>
                <w:sz w:val="32"/>
                <w:szCs w:val="32"/>
              </w:rPr>
            </w:pPr>
            <w:r>
              <w:rPr>
                <w:rFonts w:hint="default" w:ascii="Times New Roman" w:hAnsi="Times New Roman" w:eastAsia="方正仿宋简体" w:cs="Times New Roman"/>
                <w:sz w:val="32"/>
                <w:szCs w:val="32"/>
                <w:lang w:val="en-US" w:eastAsia="zh-CN"/>
              </w:rPr>
              <w:t>广东</w:t>
            </w:r>
            <w:r>
              <w:rPr>
                <w:rFonts w:hint="eastAsia" w:ascii="Times New Roman" w:hAnsi="Times New Roman" w:eastAsia="方正仿宋简体" w:cs="Times New Roman"/>
                <w:sz w:val="32"/>
                <w:szCs w:val="32"/>
                <w:lang w:val="en-US" w:eastAsia="zh-CN"/>
              </w:rPr>
              <w:t>辖区组织辖区2024年投资者座谈会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23815" cy="2616200"/>
                  <wp:effectExtent l="0" t="0" r="635" b="12700"/>
                  <wp:docPr id="39" name="图片 39" descr="附件2：广西行业协会走进社区开展风险警示和维权教育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附件2：广西行业协会走进社区开展风险警示和维权教育讲座"/>
                          <pic:cNvPicPr>
                            <a:picLocks noChangeAspect="1"/>
                          </pic:cNvPicPr>
                        </pic:nvPicPr>
                        <pic:blipFill>
                          <a:blip r:embed="rId20"/>
                          <a:stretch>
                            <a:fillRect/>
                          </a:stretch>
                        </pic:blipFill>
                        <pic:spPr>
                          <a:xfrm>
                            <a:off x="0" y="0"/>
                            <a:ext cx="5123815" cy="2616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ascii="方正宋三简体" w:hAnsi="黑体" w:eastAsia="方正宋三简体"/>
                <w:sz w:val="32"/>
                <w:szCs w:val="32"/>
              </w:rPr>
            </w:pPr>
            <w:r>
              <w:rPr>
                <w:rFonts w:hint="default" w:ascii="Times New Roman" w:hAnsi="Times New Roman" w:eastAsia="方正仿宋简体" w:cs="Times New Roman"/>
                <w:sz w:val="32"/>
                <w:szCs w:val="32"/>
                <w:lang w:val="en-US" w:eastAsia="zh-CN"/>
              </w:rPr>
              <w:t>广西</w:t>
            </w:r>
            <w:r>
              <w:rPr>
                <w:rFonts w:hint="eastAsia" w:ascii="Times New Roman" w:hAnsi="Times New Roman" w:eastAsia="方正仿宋简体" w:cs="Times New Roman"/>
                <w:sz w:val="32"/>
                <w:szCs w:val="32"/>
                <w:lang w:val="en-US" w:eastAsia="zh-CN"/>
              </w:rPr>
              <w:t>辖区</w:t>
            </w:r>
            <w:r>
              <w:rPr>
                <w:rFonts w:hint="default" w:ascii="Times New Roman" w:hAnsi="Times New Roman" w:eastAsia="方正仿宋简体" w:cs="Times New Roman"/>
                <w:sz w:val="32"/>
                <w:szCs w:val="32"/>
                <w:lang w:val="en-US" w:eastAsia="zh-CN"/>
              </w:rPr>
              <w:t>走进社区开展风险警示和维权教育讲座</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00955" cy="3400425"/>
                  <wp:effectExtent l="0" t="0" r="4445" b="9525"/>
                  <wp:docPr id="40" name="图片 40" descr="“金融为民 蜀你最行”活动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金融为民 蜀你最行”活动照片"/>
                          <pic:cNvPicPr>
                            <a:picLocks noChangeAspect="1"/>
                          </pic:cNvPicPr>
                        </pic:nvPicPr>
                        <pic:blipFill>
                          <a:blip r:embed="rId21"/>
                          <a:stretch>
                            <a:fillRect/>
                          </a:stretch>
                        </pic:blipFill>
                        <pic:spPr>
                          <a:xfrm>
                            <a:off x="0" y="0"/>
                            <a:ext cx="5100955" cy="3400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ascii="方正宋三简体" w:hAnsi="黑体" w:eastAsia="方正宋三简体"/>
                <w:sz w:val="32"/>
                <w:szCs w:val="32"/>
              </w:rPr>
            </w:pPr>
            <w:r>
              <w:rPr>
                <w:rFonts w:hint="default" w:ascii="Times New Roman" w:hAnsi="Times New Roman" w:eastAsia="方正仿宋简体" w:cs="Times New Roman"/>
                <w:sz w:val="32"/>
                <w:szCs w:val="32"/>
                <w:lang w:val="en-US" w:eastAsia="zh-CN"/>
              </w:rPr>
              <w:t>四川</w:t>
            </w:r>
            <w:r>
              <w:rPr>
                <w:rFonts w:hint="eastAsia" w:ascii="Times New Roman" w:hAnsi="Times New Roman" w:eastAsia="方正仿宋简体" w:cs="Times New Roman"/>
                <w:sz w:val="32"/>
                <w:szCs w:val="32"/>
                <w:lang w:val="en-US" w:eastAsia="zh-CN"/>
              </w:rPr>
              <w:t>辖区</w:t>
            </w:r>
            <w:r>
              <w:rPr>
                <w:rFonts w:hint="default" w:ascii="Times New Roman" w:hAnsi="Times New Roman" w:eastAsia="方正仿宋简体" w:cs="Times New Roman"/>
                <w:sz w:val="32"/>
                <w:szCs w:val="32"/>
                <w:lang w:val="en-US" w:eastAsia="zh-CN"/>
              </w:rPr>
              <w:t>组织“金融为民 蜀你最行”活动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drawing>
                <wp:inline distT="0" distB="0" distL="114300" distR="114300">
                  <wp:extent cx="5132070" cy="4236720"/>
                  <wp:effectExtent l="0" t="0" r="11430" b="11430"/>
                  <wp:docPr id="41" name="图片 41" descr="华林证券流动车走进乡村宣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华林证券流动车走进乡村宣传"/>
                          <pic:cNvPicPr>
                            <a:picLocks noChangeAspect="1"/>
                          </pic:cNvPicPr>
                        </pic:nvPicPr>
                        <pic:blipFill>
                          <a:blip r:embed="rId22"/>
                          <a:stretch>
                            <a:fillRect/>
                          </a:stretch>
                        </pic:blipFill>
                        <pic:spPr>
                          <a:xfrm>
                            <a:off x="0" y="0"/>
                            <a:ext cx="5132070" cy="42367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12" w:type="dxa"/>
            <w:tcBorders>
              <w:top w:val="nil"/>
              <w:left w:val="nil"/>
              <w:bottom w:val="nil"/>
              <w:right w:val="nil"/>
            </w:tcBorders>
            <w:noWrap w:val="0"/>
            <w:vAlign w:val="top"/>
          </w:tcPr>
          <w:p>
            <w:pPr>
              <w:widowControl w:val="0"/>
              <w:ind w:firstLine="640" w:firstLineChars="20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西藏辖区华林证券投教</w:t>
            </w:r>
            <w:r>
              <w:rPr>
                <w:rFonts w:hint="default" w:ascii="Times New Roman" w:hAnsi="Times New Roman" w:eastAsia="方正仿宋简体" w:cs="Times New Roman"/>
                <w:sz w:val="32"/>
                <w:szCs w:val="32"/>
                <w:lang w:val="en-US" w:eastAsia="zh-CN"/>
              </w:rPr>
              <w:t>流动车走进乡村</w:t>
            </w:r>
            <w:r>
              <w:rPr>
                <w:rFonts w:hint="eastAsia" w:ascii="Times New Roman" w:hAnsi="Times New Roman" w:eastAsia="方正仿宋简体" w:cs="Times New Roman"/>
                <w:sz w:val="32"/>
                <w:szCs w:val="32"/>
                <w:lang w:val="en-US" w:eastAsia="zh-CN"/>
              </w:rPr>
              <w:t>开展</w:t>
            </w:r>
            <w:r>
              <w:rPr>
                <w:rFonts w:hint="default" w:ascii="Times New Roman" w:hAnsi="Times New Roman" w:eastAsia="方正仿宋简体" w:cs="Times New Roman"/>
                <w:sz w:val="32"/>
                <w:szCs w:val="32"/>
                <w:lang w:val="en-US" w:eastAsia="zh-CN"/>
              </w:rPr>
              <w:t>宣传</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W w:w="831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20640" cy="3413760"/>
                  <wp:effectExtent l="0" t="0" r="3810" b="15240"/>
                  <wp:docPr id="42" name="图片 42" descr="图片2：西部证券走进西安交通大学开展世界投资者周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2：西部证券走进西安交通大学开展世界投资者周活动"/>
                          <pic:cNvPicPr>
                            <a:picLocks noChangeAspect="1"/>
                          </pic:cNvPicPr>
                        </pic:nvPicPr>
                        <pic:blipFill>
                          <a:blip r:embed="rId23"/>
                          <a:stretch>
                            <a:fillRect/>
                          </a:stretch>
                        </pic:blipFill>
                        <pic:spPr>
                          <a:xfrm>
                            <a:off x="0" y="0"/>
                            <a:ext cx="5120640" cy="3413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widowControl w:val="0"/>
              <w:jc w:val="center"/>
              <w:rPr>
                <w:rFonts w:ascii="方正宋三简体" w:hAnsi="黑体" w:eastAsia="方正宋三简体"/>
                <w:sz w:val="32"/>
                <w:szCs w:val="32"/>
              </w:rPr>
            </w:pPr>
            <w:r>
              <w:rPr>
                <w:rFonts w:hint="default" w:ascii="Times New Roman" w:hAnsi="Times New Roman" w:eastAsia="方正仿宋简体" w:cs="Times New Roman"/>
                <w:sz w:val="32"/>
                <w:szCs w:val="32"/>
                <w:lang w:val="en-US" w:eastAsia="zh-CN"/>
              </w:rPr>
              <w:t>陕西</w:t>
            </w:r>
            <w:r>
              <w:rPr>
                <w:rFonts w:hint="eastAsia" w:ascii="Times New Roman" w:hAnsi="Times New Roman" w:eastAsia="方正仿宋简体" w:cs="Times New Roman"/>
                <w:sz w:val="32"/>
                <w:szCs w:val="32"/>
                <w:lang w:val="en-US" w:eastAsia="zh-CN"/>
              </w:rPr>
              <w:t>辖区</w:t>
            </w:r>
            <w:r>
              <w:rPr>
                <w:rFonts w:hint="default" w:ascii="Times New Roman" w:hAnsi="Times New Roman" w:eastAsia="方正仿宋简体" w:cs="Times New Roman"/>
                <w:sz w:val="32"/>
                <w:szCs w:val="32"/>
                <w:lang w:val="en-US" w:eastAsia="zh-CN"/>
              </w:rPr>
              <w:t>西部证券走进西安交大开展世界投资者周活动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eastAsia" w:ascii="方正宋三简体" w:hAnsi="黑体" w:eastAsia="方正宋三简体"/>
                <w:sz w:val="32"/>
                <w:szCs w:val="32"/>
                <w:lang w:eastAsia="zh-CN"/>
              </w:rPr>
            </w:pPr>
            <w:r>
              <w:rPr>
                <w:rFonts w:hint="eastAsia" w:ascii="方正宋三简体" w:hAnsi="黑体" w:eastAsia="方正宋三简体"/>
                <w:sz w:val="32"/>
                <w:szCs w:val="32"/>
                <w:lang w:eastAsia="zh-CN"/>
              </w:rPr>
              <w:drawing>
                <wp:inline distT="0" distB="0" distL="114300" distR="114300">
                  <wp:extent cx="5120640" cy="2880360"/>
                  <wp:effectExtent l="0" t="0" r="3810" b="15240"/>
                  <wp:docPr id="45" name="图片 45" descr="走进兰州大学开展资本市场基础知识宣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走进兰州大学开展资本市场基础知识宣讲"/>
                          <pic:cNvPicPr>
                            <a:picLocks noChangeAspect="1"/>
                          </pic:cNvPicPr>
                        </pic:nvPicPr>
                        <pic:blipFill>
                          <a:blip r:embed="rId24"/>
                          <a:stretch>
                            <a:fillRect/>
                          </a:stretch>
                        </pic:blipFill>
                        <pic:spPr>
                          <a:xfrm>
                            <a:off x="0" y="0"/>
                            <a:ext cx="5120640" cy="28803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kern w:val="2"/>
                <w:sz w:val="32"/>
                <w:szCs w:val="32"/>
                <w:lang w:val="en-US" w:eastAsia="zh-CN" w:bidi="ar-SA"/>
              </w:rPr>
            </w:pPr>
            <w:r>
              <w:rPr>
                <w:rFonts w:hint="eastAsia" w:ascii="Times New Roman" w:hAnsi="Times New Roman" w:eastAsia="方正仿宋简体" w:cs="Times New Roman"/>
                <w:kern w:val="2"/>
                <w:sz w:val="32"/>
                <w:szCs w:val="32"/>
                <w:lang w:val="en-US" w:eastAsia="zh-CN" w:bidi="ar-SA"/>
              </w:rPr>
              <w:t>甘肃辖区走进兰州大学开展资本市场基础知识宣讲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5" w:hRule="atLeast"/>
        </w:trPr>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kern w:val="2"/>
                <w:sz w:val="32"/>
                <w:szCs w:val="32"/>
                <w:lang w:val="en-US" w:eastAsia="zh-CN" w:bidi="ar-SA"/>
              </w:rPr>
            </w:pPr>
            <w:r>
              <w:rPr>
                <w:rFonts w:hint="eastAsia" w:ascii="Times New Roman" w:hAnsi="Times New Roman" w:eastAsia="方正仿宋简体" w:cs="Times New Roman"/>
                <w:kern w:val="2"/>
                <w:sz w:val="32"/>
                <w:szCs w:val="32"/>
                <w:lang w:val="en-US" w:eastAsia="zh-CN" w:bidi="ar-SA"/>
              </w:rPr>
              <w:drawing>
                <wp:inline distT="0" distB="0" distL="114300" distR="114300">
                  <wp:extent cx="5129530" cy="3847465"/>
                  <wp:effectExtent l="0" t="0" r="13970" b="635"/>
                  <wp:docPr id="46" name="图片 46" descr="3.金元证券投教基地走进高校活动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3.金元证券投教基地走进高校活动照片"/>
                          <pic:cNvPicPr>
                            <a:picLocks noChangeAspect="1"/>
                          </pic:cNvPicPr>
                        </pic:nvPicPr>
                        <pic:blipFill>
                          <a:blip r:embed="rId25"/>
                          <a:stretch>
                            <a:fillRect/>
                          </a:stretch>
                        </pic:blipFill>
                        <pic:spPr>
                          <a:xfrm>
                            <a:off x="0" y="0"/>
                            <a:ext cx="5129530" cy="38474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kern w:val="2"/>
                <w:sz w:val="32"/>
                <w:szCs w:val="32"/>
                <w:lang w:val="en-US" w:eastAsia="zh-CN" w:bidi="ar-SA"/>
              </w:rPr>
            </w:pPr>
            <w:r>
              <w:rPr>
                <w:rFonts w:hint="eastAsia" w:ascii="Times New Roman" w:hAnsi="Times New Roman" w:eastAsia="方正仿宋简体" w:cs="Times New Roman"/>
                <w:kern w:val="2"/>
                <w:sz w:val="32"/>
                <w:szCs w:val="32"/>
                <w:lang w:val="en-US" w:eastAsia="zh-CN" w:bidi="ar-SA"/>
              </w:rPr>
              <w:t>海南辖区金元证券投教基地走进高校活动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kern w:val="2"/>
                <w:sz w:val="32"/>
                <w:szCs w:val="32"/>
                <w:lang w:val="en-US" w:eastAsia="zh-CN" w:bidi="ar-SA"/>
              </w:rPr>
            </w:pPr>
            <w:r>
              <w:rPr>
                <w:rFonts w:hint="eastAsia" w:ascii="Times New Roman" w:hAnsi="Times New Roman" w:eastAsia="方正仿宋简体" w:cs="Times New Roman"/>
                <w:kern w:val="2"/>
                <w:sz w:val="32"/>
                <w:szCs w:val="32"/>
                <w:lang w:val="en-US" w:eastAsia="zh-CN" w:bidi="ar-SA"/>
              </w:rPr>
              <w:drawing>
                <wp:inline distT="0" distB="0" distL="114300" distR="114300">
                  <wp:extent cx="5097780" cy="3823335"/>
                  <wp:effectExtent l="0" t="0" r="7620" b="5715"/>
                  <wp:docPr id="47" name="图片 47" descr="内蒙古财经大学师生走进上市公司蒙牛乳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内蒙古财经大学师生走进上市公司蒙牛乳业"/>
                          <pic:cNvPicPr>
                            <a:picLocks noChangeAspect="1"/>
                          </pic:cNvPicPr>
                        </pic:nvPicPr>
                        <pic:blipFill>
                          <a:blip r:embed="rId26"/>
                          <a:stretch>
                            <a:fillRect/>
                          </a:stretch>
                        </pic:blipFill>
                        <pic:spPr>
                          <a:xfrm>
                            <a:off x="0" y="0"/>
                            <a:ext cx="5097780" cy="3823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kern w:val="2"/>
                <w:sz w:val="32"/>
                <w:szCs w:val="32"/>
                <w:lang w:val="en-US" w:eastAsia="zh-CN" w:bidi="ar-SA"/>
              </w:rPr>
            </w:pPr>
            <w:r>
              <w:rPr>
                <w:rFonts w:hint="eastAsia" w:ascii="Times New Roman" w:hAnsi="Times New Roman" w:eastAsia="方正仿宋简体" w:cs="Times New Roman"/>
                <w:kern w:val="2"/>
                <w:sz w:val="32"/>
                <w:szCs w:val="32"/>
                <w:lang w:val="en-US" w:eastAsia="zh-CN" w:bidi="ar-SA"/>
              </w:rPr>
              <w:t>内蒙辖区组织内蒙古财经大学师生走进上市公司蒙牛乳业</w:t>
            </w:r>
          </w:p>
        </w:tc>
      </w:tr>
    </w:tbl>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p>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pPr w:leftFromText="180" w:rightFromText="180" w:vertAnchor="page" w:horzAnchor="page" w:tblpX="1914" w:tblpY="2211"/>
        <w:tblOverlap w:val="never"/>
        <w:tblW w:w="8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5113020" cy="3836670"/>
                  <wp:effectExtent l="0" t="0" r="11430" b="11430"/>
                  <wp:docPr id="48" name="图片 48" descr="走进上市公司—西部矿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走进上市公司—西部矿业"/>
                          <pic:cNvPicPr>
                            <a:picLocks noChangeAspect="1"/>
                          </pic:cNvPicPr>
                        </pic:nvPicPr>
                        <pic:blipFill>
                          <a:blip r:embed="rId27"/>
                          <a:stretch>
                            <a:fillRect/>
                          </a:stretch>
                        </pic:blipFill>
                        <pic:spPr>
                          <a:xfrm>
                            <a:off x="0" y="0"/>
                            <a:ext cx="5113020" cy="38366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rPr>
            </w:pPr>
            <w:r>
              <w:rPr>
                <w:rFonts w:hint="default" w:ascii="Times New Roman" w:hAnsi="Times New Roman" w:eastAsia="方正仿宋简体" w:cs="Times New Roman"/>
                <w:sz w:val="32"/>
                <w:szCs w:val="32"/>
                <w:lang w:val="en-US" w:eastAsia="zh-CN"/>
              </w:rPr>
              <w:t>青海</w:t>
            </w:r>
            <w:r>
              <w:rPr>
                <w:rFonts w:hint="eastAsia" w:ascii="Times New Roman" w:hAnsi="Times New Roman" w:eastAsia="方正仿宋简体" w:cs="Times New Roman"/>
                <w:sz w:val="32"/>
                <w:szCs w:val="32"/>
                <w:lang w:val="en-US" w:eastAsia="zh-CN"/>
              </w:rPr>
              <w:t>辖区</w:t>
            </w:r>
            <w:r>
              <w:rPr>
                <w:rFonts w:hint="default" w:ascii="Times New Roman" w:hAnsi="Times New Roman" w:eastAsia="方正仿宋简体" w:cs="Times New Roman"/>
                <w:sz w:val="32"/>
                <w:szCs w:val="32"/>
                <w:lang w:val="en-US" w:eastAsia="zh-CN"/>
              </w:rPr>
              <w:t>组织投资者走进上市公司—西部矿业</w:t>
            </w:r>
          </w:p>
        </w:tc>
      </w:tr>
    </w:tbl>
    <w:tbl>
      <w:tblPr>
        <w:tblStyle w:val="6"/>
        <w:tblpPr w:leftFromText="180" w:rightFromText="180" w:vertAnchor="page" w:horzAnchor="page" w:tblpX="1914" w:tblpY="2257"/>
        <w:tblOverlap w:val="never"/>
        <w:tblW w:w="8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5125720" cy="2969895"/>
                  <wp:effectExtent l="0" t="0" r="17780" b="1905"/>
                  <wp:docPr id="49" name="图片 49" descr="并购重组政策介绍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并购重组政策介绍会2"/>
                          <pic:cNvPicPr>
                            <a:picLocks noChangeAspect="1"/>
                          </pic:cNvPicPr>
                        </pic:nvPicPr>
                        <pic:blipFill>
                          <a:blip r:embed="rId28"/>
                          <a:stretch>
                            <a:fillRect/>
                          </a:stretch>
                        </pic:blipFill>
                        <pic:spPr>
                          <a:xfrm>
                            <a:off x="0" y="0"/>
                            <a:ext cx="5125720" cy="29698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深圳辖区</w:t>
            </w:r>
            <w:r>
              <w:rPr>
                <w:rFonts w:hint="default" w:ascii="Times New Roman" w:hAnsi="Times New Roman" w:eastAsia="方正仿宋简体" w:cs="Times New Roman"/>
                <w:sz w:val="32"/>
                <w:szCs w:val="32"/>
                <w:lang w:val="en-US" w:eastAsia="zh-CN"/>
              </w:rPr>
              <w:t>组织</w:t>
            </w:r>
            <w:r>
              <w:rPr>
                <w:rFonts w:hint="eastAsia" w:ascii="Times New Roman" w:hAnsi="Times New Roman" w:eastAsia="方正仿宋简体" w:cs="Times New Roman"/>
                <w:sz w:val="32"/>
                <w:szCs w:val="32"/>
                <w:lang w:val="en-US" w:eastAsia="zh-CN"/>
              </w:rPr>
              <w:t>开展并购重组政策介绍会</w:t>
            </w:r>
          </w:p>
        </w:tc>
      </w:tr>
    </w:tbl>
    <w:tbl>
      <w:tblPr>
        <w:tblStyle w:val="6"/>
        <w:tblpPr w:leftFromText="180" w:rightFromText="180" w:vertAnchor="page" w:horzAnchor="page" w:tblpX="1816" w:tblpY="1757"/>
        <w:tblOverlap w:val="never"/>
        <w:tblW w:w="8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5132705" cy="3849370"/>
                  <wp:effectExtent l="0" t="0" r="10795" b="17780"/>
                  <wp:docPr id="50" name="图片 50" descr="甬兴证券携手宁波财经学院开展投教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甬兴证券携手宁波财经学院开展投教活动"/>
                          <pic:cNvPicPr>
                            <a:picLocks noChangeAspect="1"/>
                          </pic:cNvPicPr>
                        </pic:nvPicPr>
                        <pic:blipFill>
                          <a:blip r:embed="rId29"/>
                          <a:stretch>
                            <a:fillRect/>
                          </a:stretch>
                        </pic:blipFill>
                        <pic:spPr>
                          <a:xfrm>
                            <a:off x="0" y="0"/>
                            <a:ext cx="5132705" cy="38493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rPr>
            </w:pPr>
            <w:r>
              <w:rPr>
                <w:rFonts w:hint="default" w:ascii="Times New Roman" w:hAnsi="Times New Roman" w:eastAsia="方正仿宋简体" w:cs="Times New Roman"/>
                <w:sz w:val="32"/>
                <w:szCs w:val="32"/>
                <w:lang w:val="en-US" w:eastAsia="zh-CN"/>
              </w:rPr>
              <w:t>宁波</w:t>
            </w:r>
            <w:r>
              <w:rPr>
                <w:rFonts w:hint="eastAsia" w:ascii="Times New Roman" w:hAnsi="Times New Roman" w:eastAsia="方正仿宋简体" w:cs="Times New Roman"/>
                <w:sz w:val="32"/>
                <w:szCs w:val="32"/>
                <w:lang w:val="en-US" w:eastAsia="zh-CN"/>
              </w:rPr>
              <w:t>辖区甬兴证券携手宁波财经学院开展投教活动.</w:t>
            </w:r>
          </w:p>
        </w:tc>
      </w:tr>
    </w:tbl>
    <w:tbl>
      <w:tblPr>
        <w:tblStyle w:val="6"/>
        <w:tblpPr w:leftFromText="180" w:rightFromText="180" w:vertAnchor="page" w:horzAnchor="page" w:tblpX="1861" w:tblpY="2352"/>
        <w:tblOverlap w:val="never"/>
        <w:tblW w:w="8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5137785" cy="3177540"/>
                  <wp:effectExtent l="0" t="0" r="5715" b="3810"/>
                  <wp:docPr id="51" name="图片 51" descr="附件4：青岛辖区2024产业投融资大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附件4：青岛辖区2024产业投融资大会"/>
                          <pic:cNvPicPr>
                            <a:picLocks noChangeAspect="1"/>
                          </pic:cNvPicPr>
                        </pic:nvPicPr>
                        <pic:blipFill>
                          <a:blip r:embed="rId30"/>
                          <a:stretch>
                            <a:fillRect/>
                          </a:stretch>
                        </pic:blipFill>
                        <pic:spPr>
                          <a:xfrm>
                            <a:off x="0" y="0"/>
                            <a:ext cx="5137785" cy="31775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rPr>
            </w:pPr>
            <w:r>
              <w:rPr>
                <w:rFonts w:hint="default" w:ascii="Times New Roman" w:hAnsi="Times New Roman" w:eastAsia="方正仿宋简体" w:cs="Times New Roman"/>
                <w:sz w:val="32"/>
                <w:szCs w:val="32"/>
                <w:lang w:val="en-US" w:eastAsia="zh-CN"/>
              </w:rPr>
              <w:t>青岛辖区2024产业投融资大会</w:t>
            </w:r>
          </w:p>
        </w:tc>
      </w:tr>
    </w:tbl>
    <w:tbl>
      <w:tblPr>
        <w:tblStyle w:val="6"/>
        <w:tblpPr w:leftFromText="180" w:rightFromText="180" w:vertAnchor="page" w:horzAnchor="page" w:tblpX="1952" w:tblpY="1672"/>
        <w:tblOverlap w:val="never"/>
        <w:tblW w:w="8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default" w:ascii="Times New Roman" w:hAnsi="Times New Roman" w:eastAsia="方正仿宋简体" w:cs="Times New Roman"/>
                <w:sz w:val="32"/>
                <w:szCs w:val="32"/>
                <w:lang w:val="en"/>
              </w:rPr>
            </w:pPr>
            <w:r>
              <w:rPr>
                <w:rFonts w:hint="eastAsia" w:eastAsiaTheme="minorEastAsia"/>
                <w:lang w:eastAsia="zh-CN"/>
              </w:rPr>
              <w:drawing>
                <wp:inline distT="0" distB="0" distL="114300" distR="114300">
                  <wp:extent cx="5290820" cy="3194685"/>
                  <wp:effectExtent l="0" t="0" r="5080" b="5715"/>
                  <wp:docPr id="1" name="图片 1" descr="0Q0A38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Q0A3849b"/>
                          <pic:cNvPicPr>
                            <a:picLocks noChangeAspect="1"/>
                          </pic:cNvPicPr>
                        </pic:nvPicPr>
                        <pic:blipFill>
                          <a:blip r:embed="rId31"/>
                          <a:stretch>
                            <a:fillRect/>
                          </a:stretch>
                        </pic:blipFill>
                        <pic:spPr>
                          <a:xfrm>
                            <a:off x="0" y="0"/>
                            <a:ext cx="5290820" cy="31946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rPr>
            </w:pPr>
            <w:r>
              <w:rPr>
                <w:rFonts w:hint="default" w:ascii="Times New Roman" w:hAnsi="Times New Roman" w:eastAsia="方正仿宋简体" w:cs="Times New Roman"/>
                <w:sz w:val="32"/>
                <w:szCs w:val="32"/>
                <w:lang w:val="en-US" w:eastAsia="zh-CN"/>
              </w:rPr>
              <w:t>上交所</w:t>
            </w:r>
            <w:r>
              <w:rPr>
                <w:rFonts w:hint="eastAsia" w:ascii="Times New Roman" w:hAnsi="Times New Roman" w:eastAsia="方正仿宋简体" w:cs="Times New Roman"/>
                <w:sz w:val="32"/>
                <w:szCs w:val="32"/>
                <w:lang w:val="en-US" w:eastAsia="zh-CN"/>
              </w:rPr>
              <w:t>举办“2024年世界投资者周”鸣锣仪式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default" w:ascii="Times New Roman" w:hAnsi="Times New Roman" w:eastAsia="方正仿宋简体" w:cs="Times New Roman"/>
                <w:sz w:val="32"/>
                <w:szCs w:val="32"/>
                <w:lang w:val="en-US"/>
              </w:rPr>
            </w:pPr>
            <w:r>
              <w:rPr>
                <w:rFonts w:hint="eastAsia"/>
                <w:lang w:val="en-US" w:eastAsia="zh-CN"/>
              </w:rPr>
              <w:drawing>
                <wp:inline distT="0" distB="0" distL="114300" distR="114300">
                  <wp:extent cx="5222875" cy="3745865"/>
                  <wp:effectExtent l="0" t="0" r="15875" b="6985"/>
                  <wp:docPr id="53" name="图片 2" descr="微信图片_2024102117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微信图片_20241021173948"/>
                          <pic:cNvPicPr>
                            <a:picLocks noChangeAspect="1"/>
                          </pic:cNvPicPr>
                        </pic:nvPicPr>
                        <pic:blipFill>
                          <a:blip r:embed="rId32"/>
                          <a:stretch>
                            <a:fillRect/>
                          </a:stretch>
                        </pic:blipFill>
                        <pic:spPr>
                          <a:xfrm>
                            <a:off x="0" y="0"/>
                            <a:ext cx="5222875" cy="37458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深</w:t>
            </w:r>
            <w:r>
              <w:rPr>
                <w:rFonts w:hint="default" w:ascii="Times New Roman" w:hAnsi="Times New Roman" w:eastAsia="方正仿宋简体" w:cs="Times New Roman"/>
                <w:sz w:val="32"/>
                <w:szCs w:val="32"/>
                <w:lang w:val="en-US" w:eastAsia="zh-CN"/>
              </w:rPr>
              <w:t>交所联合深圳证监局、深证投服中心</w:t>
            </w:r>
            <w:r>
              <w:rPr>
                <w:rFonts w:hint="eastAsia" w:ascii="方正仿宋简体" w:hAnsi="方正仿宋简体" w:eastAsia="方正仿宋简体" w:cs="方正仿宋简体"/>
                <w:sz w:val="32"/>
                <w:szCs w:val="32"/>
                <w:lang w:val="en-US" w:eastAsia="zh-CN"/>
              </w:rPr>
              <w:t>举办“2024年世界投资者周”鸣锣启动</w:t>
            </w:r>
            <w:r>
              <w:rPr>
                <w:rFonts w:hint="default" w:ascii="Times New Roman" w:hAnsi="Times New Roman" w:eastAsia="方正仿宋简体" w:cs="Times New Roman"/>
                <w:sz w:val="32"/>
                <w:szCs w:val="32"/>
                <w:lang w:val="en-US" w:eastAsia="zh-CN"/>
              </w:rPr>
              <w:t>仪式</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p>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pPr w:leftFromText="180" w:rightFromText="180" w:vertAnchor="page" w:horzAnchor="page" w:tblpX="1977" w:tblpY="2461"/>
        <w:tblOverlap w:val="never"/>
        <w:tblW w:w="8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5129530" cy="3400425"/>
                  <wp:effectExtent l="0" t="0" r="13970" b="9525"/>
                  <wp:docPr id="54" name="图片 54" descr="北交所投资者开放日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北交所投资者开放日活动"/>
                          <pic:cNvPicPr>
                            <a:picLocks noChangeAspect="1"/>
                          </pic:cNvPicPr>
                        </pic:nvPicPr>
                        <pic:blipFill>
                          <a:blip r:embed="rId33"/>
                          <a:stretch>
                            <a:fillRect/>
                          </a:stretch>
                        </pic:blipFill>
                        <pic:spPr>
                          <a:xfrm>
                            <a:off x="0" y="0"/>
                            <a:ext cx="5129530" cy="3400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rPr>
            </w:pPr>
            <w:r>
              <w:rPr>
                <w:rFonts w:hint="default" w:ascii="Times New Roman" w:hAnsi="Times New Roman" w:eastAsia="方正仿宋简体" w:cs="Times New Roman"/>
                <w:sz w:val="32"/>
                <w:szCs w:val="32"/>
                <w:lang w:val="en-US" w:eastAsia="zh-CN"/>
              </w:rPr>
              <w:t>北交所开展</w:t>
            </w:r>
            <w:r>
              <w:rPr>
                <w:rFonts w:hint="eastAsia" w:ascii="Times New Roman" w:hAnsi="Times New Roman" w:eastAsia="方正仿宋简体" w:cs="Times New Roman"/>
                <w:sz w:val="32"/>
                <w:szCs w:val="32"/>
                <w:lang w:val="en-US" w:eastAsia="zh-CN"/>
              </w:rPr>
              <w:t>投资者开放日活动</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pPr>
    </w:p>
    <w:tbl>
      <w:tblPr>
        <w:tblStyle w:val="6"/>
        <w:tblpPr w:leftFromText="180" w:rightFromText="180" w:vertAnchor="page" w:horzAnchor="page" w:tblpX="1982" w:tblpY="2083"/>
        <w:tblOverlap w:val="never"/>
        <w:tblW w:w="8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keepNext w:val="0"/>
              <w:keepLines w:val="0"/>
              <w:widowControl w:val="0"/>
              <w:suppressLineNumbers w:val="0"/>
              <w:spacing w:before="0" w:beforeAutospacing="0" w:after="0" w:afterAutospacing="0"/>
              <w:ind w:left="0" w:right="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4984115" cy="2753360"/>
                  <wp:effectExtent l="0" t="0" r="6985" b="8890"/>
                  <wp:docPr id="55" name="图片 55" descr="附件1-2：“2024年世界投资者周”活动海报（证券业协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附件1-2：“2024年世界投资者周”活动海报（证券业协会）"/>
                          <pic:cNvPicPr>
                            <a:picLocks noChangeAspect="1"/>
                          </pic:cNvPicPr>
                        </pic:nvPicPr>
                        <pic:blipFill>
                          <a:blip r:embed="rId34"/>
                          <a:stretch>
                            <a:fillRect/>
                          </a:stretch>
                        </pic:blipFill>
                        <pic:spPr>
                          <a:xfrm>
                            <a:off x="0" y="0"/>
                            <a:ext cx="4984115" cy="27533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0" w:type="dxa"/>
            <w:tcBorders>
              <w:top w:val="nil"/>
              <w:left w:val="nil"/>
              <w:bottom w:val="nil"/>
              <w:right w:val="nil"/>
            </w:tcBorders>
            <w:noWrap w:val="0"/>
            <w:vAlign w:val="top"/>
          </w:tcPr>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rPr>
            </w:pPr>
            <w:r>
              <w:rPr>
                <w:rFonts w:hint="default" w:ascii="Times New Roman" w:hAnsi="Times New Roman" w:eastAsia="方正仿宋简体" w:cs="Times New Roman"/>
                <w:sz w:val="32"/>
                <w:szCs w:val="32"/>
                <w:lang w:val="en-US" w:eastAsia="zh-CN"/>
              </w:rPr>
              <w:t>证券业协会制作</w:t>
            </w:r>
            <w:r>
              <w:rPr>
                <w:rFonts w:hint="eastAsia" w:ascii="Times New Roman" w:hAnsi="Times New Roman" w:eastAsia="方正仿宋简体" w:cs="Times New Roman"/>
                <w:sz w:val="32"/>
                <w:szCs w:val="32"/>
                <w:lang w:val="en-US" w:eastAsia="zh-CN"/>
              </w:rPr>
              <w:t>“</w:t>
            </w:r>
            <w:r>
              <w:rPr>
                <w:rFonts w:hint="default" w:ascii="Times New Roman" w:hAnsi="Times New Roman" w:eastAsia="方正仿宋简体" w:cs="Times New Roman"/>
                <w:sz w:val="32"/>
                <w:szCs w:val="32"/>
                <w:lang w:val="en-US" w:eastAsia="zh-CN"/>
              </w:rPr>
              <w:t>2024年世界投资者周”活动海报</w:t>
            </w:r>
          </w:p>
        </w:tc>
      </w:tr>
    </w:tbl>
    <w:p>
      <w:pPr>
        <w:pStyle w:val="4"/>
        <w:keepNext w:val="0"/>
        <w:keepLines w:val="0"/>
        <w:widowControl/>
        <w:suppressLineNumbers w:val="0"/>
        <w:spacing w:before="0" w:beforeAutospacing="0" w:after="0" w:afterAutospacing="0"/>
        <w:ind w:left="0" w:right="0" w:firstLine="0"/>
        <w:jc w:val="both"/>
        <w:rPr>
          <w:rFonts w:hint="default" w:ascii="Times New Roman" w:hAnsi="Times New Roman" w:eastAsia="方正仿宋简体" w:cs="Times New Roman"/>
          <w:sz w:val="32"/>
          <w:szCs w:val="32"/>
          <w:lang w:val="en-US" w:eastAsia="zh-CN"/>
        </w:rPr>
        <w:sectPr>
          <w:footerReference r:id="rId3" w:type="default"/>
          <w:pgSz w:w="11906" w:h="16838"/>
          <w:pgMar w:top="1440" w:right="1800" w:bottom="1440" w:left="1800" w:header="851" w:footer="992" w:gutter="0"/>
          <w:cols w:space="720" w:num="1"/>
          <w:docGrid w:type="lines" w:linePitch="312" w:charSpace="0"/>
        </w:sectPr>
      </w:pPr>
    </w:p>
    <w:p>
      <w:pPr>
        <w:pStyle w:val="4"/>
        <w:keepNext w:val="0"/>
        <w:keepLines w:val="0"/>
        <w:widowControl/>
        <w:suppressLineNumbers w:val="0"/>
        <w:spacing w:before="0" w:beforeAutospacing="0" w:after="0" w:afterAutospacing="0"/>
        <w:ind w:left="0" w:right="0" w:firstLine="0"/>
        <w:jc w:val="both"/>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5273040" cy="3515360"/>
            <wp:effectExtent l="0" t="0" r="3810" b="8890"/>
            <wp:docPr id="58" name="图片 58" descr="“探馆学期货投教‘郑’当时”重庆行系列活动之校园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探馆学期货投教‘郑’当时”重庆行系列活动之校园讲座"/>
                    <pic:cNvPicPr>
                      <a:picLocks noChangeAspect="1"/>
                    </pic:cNvPicPr>
                  </pic:nvPicPr>
                  <pic:blipFill>
                    <a:blip r:embed="rId35"/>
                    <a:stretch>
                      <a:fillRect/>
                    </a:stretch>
                  </pic:blipFill>
                  <pic:spPr>
                    <a:xfrm>
                      <a:off x="0" y="0"/>
                      <a:ext cx="5273040" cy="3515360"/>
                    </a:xfrm>
                    <a:prstGeom prst="rect">
                      <a:avLst/>
                    </a:prstGeom>
                  </pic:spPr>
                </pic:pic>
              </a:graphicData>
            </a:graphic>
          </wp:inline>
        </w:drawing>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郑商所举办</w:t>
      </w:r>
      <w:r>
        <w:rPr>
          <w:rFonts w:hint="default" w:ascii="Times New Roman" w:hAnsi="Times New Roman" w:eastAsia="方正仿宋简体" w:cs="Times New Roman"/>
          <w:sz w:val="32"/>
          <w:szCs w:val="32"/>
          <w:lang w:val="en-US" w:eastAsia="zh-CN"/>
        </w:rPr>
        <w:t>“探馆学期货投教‘郑’当时”重庆行系列活动之校园讲座</w:t>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drawing>
          <wp:inline distT="0" distB="0" distL="114300" distR="114300">
            <wp:extent cx="5232400" cy="3924300"/>
            <wp:effectExtent l="0" t="0" r="6350" b="0"/>
            <wp:docPr id="59" name="图片 59" descr="上期所投教基地“松林课堂”世界投资者周特别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上期所投教基地“松林课堂”世界投资者周特别活动"/>
                    <pic:cNvPicPr>
                      <a:picLocks noChangeAspect="1"/>
                    </pic:cNvPicPr>
                  </pic:nvPicPr>
                  <pic:blipFill>
                    <a:blip r:embed="rId36"/>
                    <a:stretch>
                      <a:fillRect/>
                    </a:stretch>
                  </pic:blipFill>
                  <pic:spPr>
                    <a:xfrm>
                      <a:off x="0" y="0"/>
                      <a:ext cx="5232400" cy="3924300"/>
                    </a:xfrm>
                    <a:prstGeom prst="rect">
                      <a:avLst/>
                    </a:prstGeom>
                  </pic:spPr>
                </pic:pic>
              </a:graphicData>
            </a:graphic>
          </wp:inline>
        </w:drawing>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t>上期所投教基地“松林课堂”世界投资者周特别活动</w:t>
      </w:r>
    </w:p>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4665980" cy="3180715"/>
            <wp:effectExtent l="0" t="0" r="1270" b="635"/>
            <wp:docPr id="60" name="图片 60" descr="照片2_活动主海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照片2_活动主海报"/>
                    <pic:cNvPicPr>
                      <a:picLocks noChangeAspect="1"/>
                    </pic:cNvPicPr>
                  </pic:nvPicPr>
                  <pic:blipFill>
                    <a:blip r:embed="rId37"/>
                    <a:stretch>
                      <a:fillRect/>
                    </a:stretch>
                  </pic:blipFill>
                  <pic:spPr>
                    <a:xfrm>
                      <a:off x="0" y="0"/>
                      <a:ext cx="4665980" cy="3180715"/>
                    </a:xfrm>
                    <a:prstGeom prst="rect">
                      <a:avLst/>
                    </a:prstGeom>
                  </pic:spPr>
                </pic:pic>
              </a:graphicData>
            </a:graphic>
          </wp:inline>
        </w:drawing>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大商所制作的</w:t>
      </w:r>
      <w:r>
        <w:rPr>
          <w:rFonts w:hint="default" w:ascii="Times New Roman" w:hAnsi="Times New Roman" w:eastAsia="方正仿宋简体" w:cs="Times New Roman"/>
          <w:sz w:val="32"/>
          <w:szCs w:val="32"/>
          <w:lang w:val="en-US" w:eastAsia="zh-CN"/>
        </w:rPr>
        <w:t>活动主海报</w:t>
      </w:r>
    </w:p>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5111750" cy="4021455"/>
            <wp:effectExtent l="0" t="0" r="12700" b="17145"/>
            <wp:docPr id="61" name="图片 61" descr="附件1. 基金业协会与北京基金小镇开展“2024年世界投资者周——基金行业进社区”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附件1. 基金业协会与北京基金小镇开展“2024年世界投资者周——基金行业进社区”活动"/>
                    <pic:cNvPicPr>
                      <a:picLocks noChangeAspect="1"/>
                    </pic:cNvPicPr>
                  </pic:nvPicPr>
                  <pic:blipFill>
                    <a:blip r:embed="rId38"/>
                    <a:stretch>
                      <a:fillRect/>
                    </a:stretch>
                  </pic:blipFill>
                  <pic:spPr>
                    <a:xfrm>
                      <a:off x="0" y="0"/>
                      <a:ext cx="5111750" cy="4021455"/>
                    </a:xfrm>
                    <a:prstGeom prst="rect">
                      <a:avLst/>
                    </a:prstGeom>
                  </pic:spPr>
                </pic:pic>
              </a:graphicData>
            </a:graphic>
          </wp:inline>
        </w:drawing>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基金业协会</w:t>
      </w:r>
      <w:r>
        <w:rPr>
          <w:rFonts w:hint="default" w:ascii="Times New Roman" w:hAnsi="Times New Roman" w:eastAsia="方正仿宋简体" w:cs="Times New Roman"/>
          <w:sz w:val="32"/>
          <w:szCs w:val="32"/>
          <w:lang w:val="en-US" w:eastAsia="zh-CN"/>
        </w:rPr>
        <w:t>与北京基金小镇开展“2024年世界投资者周——基金行业进社区”活动</w:t>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drawing>
          <wp:inline distT="0" distB="0" distL="114300" distR="114300">
            <wp:extent cx="4051300" cy="3485515"/>
            <wp:effectExtent l="0" t="0" r="6350" b="635"/>
            <wp:docPr id="62" name="图片 62" descr="海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海报"/>
                    <pic:cNvPicPr>
                      <a:picLocks noChangeAspect="1"/>
                    </pic:cNvPicPr>
                  </pic:nvPicPr>
                  <pic:blipFill>
                    <a:blip r:embed="rId39"/>
                    <a:stretch>
                      <a:fillRect/>
                    </a:stretch>
                  </pic:blipFill>
                  <pic:spPr>
                    <a:xfrm>
                      <a:off x="0" y="0"/>
                      <a:ext cx="4051300" cy="3485515"/>
                    </a:xfrm>
                    <a:prstGeom prst="rect">
                      <a:avLst/>
                    </a:prstGeom>
                  </pic:spPr>
                </pic:pic>
              </a:graphicData>
            </a:graphic>
          </wp:inline>
        </w:drawing>
      </w:r>
    </w:p>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中国期货监控制作的主题海报</w:t>
      </w:r>
    </w:p>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drawing>
          <wp:inline distT="0" distB="0" distL="114300" distR="114300">
            <wp:extent cx="3441700" cy="4093210"/>
            <wp:effectExtent l="0" t="0" r="6350" b="2540"/>
            <wp:docPr id="63" name="图片 63" descr="附件3：中国期货业协会实物投教产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附件3：中国期货业协会实物投教产品"/>
                    <pic:cNvPicPr>
                      <a:picLocks noChangeAspect="1"/>
                    </pic:cNvPicPr>
                  </pic:nvPicPr>
                  <pic:blipFill>
                    <a:blip r:embed="rId40"/>
                    <a:stretch>
                      <a:fillRect/>
                    </a:stretch>
                  </pic:blipFill>
                  <pic:spPr>
                    <a:xfrm>
                      <a:off x="0" y="0"/>
                      <a:ext cx="3441700" cy="4093210"/>
                    </a:xfrm>
                    <a:prstGeom prst="rect">
                      <a:avLst/>
                    </a:prstGeom>
                  </pic:spPr>
                </pic:pic>
              </a:graphicData>
            </a:graphic>
          </wp:inline>
        </w:drawing>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t>中国期货业协会实物投教产品</w:t>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default" w:ascii="Times New Roman" w:hAnsi="Times New Roman" w:eastAsia="方正仿宋简体" w:cs="Times New Roman"/>
          <w:sz w:val="32"/>
          <w:szCs w:val="32"/>
          <w:lang w:val="en-US" w:eastAsia="zh-CN"/>
        </w:rPr>
        <w:drawing>
          <wp:inline distT="0" distB="0" distL="114300" distR="114300">
            <wp:extent cx="5261610" cy="3660140"/>
            <wp:effectExtent l="0" t="0" r="15240" b="16510"/>
            <wp:docPr id="64" name="图片 64" descr="在芜湖市青山街社区开展投资者宣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在芜湖市青山街社区开展投资者宣传"/>
                    <pic:cNvPicPr>
                      <a:picLocks noChangeAspect="1"/>
                    </pic:cNvPicPr>
                  </pic:nvPicPr>
                  <pic:blipFill>
                    <a:blip r:embed="rId41"/>
                    <a:stretch>
                      <a:fillRect/>
                    </a:stretch>
                  </pic:blipFill>
                  <pic:spPr>
                    <a:xfrm>
                      <a:off x="0" y="0"/>
                      <a:ext cx="5261610" cy="3660140"/>
                    </a:xfrm>
                    <a:prstGeom prst="rect">
                      <a:avLst/>
                    </a:prstGeom>
                  </pic:spPr>
                </pic:pic>
              </a:graphicData>
            </a:graphic>
          </wp:inline>
        </w:drawing>
      </w:r>
    </w:p>
    <w:p>
      <w:pPr>
        <w:pStyle w:val="4"/>
        <w:keepNext w:val="0"/>
        <w:keepLines w:val="0"/>
        <w:widowControl/>
        <w:suppressLineNumbers w:val="0"/>
        <w:spacing w:before="0" w:beforeAutospacing="0" w:after="0" w:afterAutospacing="0"/>
        <w:ind w:left="0" w:right="0" w:firstLine="0"/>
        <w:jc w:val="center"/>
        <w:rPr>
          <w:rFonts w:hint="eastAsia"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中国结算在芜湖市青山街社区开展投资者宣传</w:t>
      </w:r>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bookmarkStart w:id="0" w:name="_GoBack"/>
      <w:r>
        <w:rPr>
          <w:rFonts w:hint="default" w:ascii="Times New Roman" w:hAnsi="Times New Roman" w:eastAsia="方正仿宋简体" w:cs="Times New Roman"/>
          <w:sz w:val="32"/>
          <w:szCs w:val="32"/>
          <w:lang w:val="en-US" w:eastAsia="zh-CN"/>
        </w:rPr>
        <w:drawing>
          <wp:inline distT="0" distB="0" distL="114300" distR="114300">
            <wp:extent cx="4669155" cy="3659505"/>
            <wp:effectExtent l="0" t="0" r="17145" b="17145"/>
            <wp:docPr id="65" name="图片 65" descr="附件1：“强化理性投资理念，增强风险防范意识”原创宣传海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附件1：“强化理性投资理念，增强风险防范意识”原创宣传海报"/>
                    <pic:cNvPicPr>
                      <a:picLocks noChangeAspect="1"/>
                    </pic:cNvPicPr>
                  </pic:nvPicPr>
                  <pic:blipFill>
                    <a:blip r:embed="rId42"/>
                    <a:stretch>
                      <a:fillRect/>
                    </a:stretch>
                  </pic:blipFill>
                  <pic:spPr>
                    <a:xfrm>
                      <a:off x="0" y="0"/>
                      <a:ext cx="4669155" cy="3659505"/>
                    </a:xfrm>
                    <a:prstGeom prst="rect">
                      <a:avLst/>
                    </a:prstGeom>
                  </pic:spPr>
                </pic:pic>
              </a:graphicData>
            </a:graphic>
          </wp:inline>
        </w:drawing>
      </w:r>
      <w:bookmarkEnd w:id="0"/>
    </w:p>
    <w:p>
      <w:pPr>
        <w:pStyle w:val="4"/>
        <w:keepNext w:val="0"/>
        <w:keepLines w:val="0"/>
        <w:widowControl/>
        <w:suppressLineNumbers w:val="0"/>
        <w:spacing w:before="0" w:beforeAutospacing="0" w:after="0" w:afterAutospacing="0"/>
        <w:ind w:left="0" w:right="0" w:firstLine="0"/>
        <w:jc w:val="center"/>
        <w:rPr>
          <w:rFonts w:hint="default" w:ascii="Times New Roman" w:hAnsi="Times New Roman" w:eastAsia="方正仿宋简体" w:cs="Times New Roman"/>
          <w:sz w:val="32"/>
          <w:szCs w:val="32"/>
          <w:lang w:val="en-US" w:eastAsia="zh-CN"/>
        </w:rPr>
      </w:pPr>
      <w:r>
        <w:rPr>
          <w:rFonts w:hint="eastAsia" w:ascii="Times New Roman" w:hAnsi="Times New Roman" w:eastAsia="方正仿宋简体" w:cs="Times New Roman"/>
          <w:sz w:val="32"/>
          <w:szCs w:val="32"/>
          <w:lang w:val="en-US" w:eastAsia="zh-CN"/>
        </w:rPr>
        <w:t>中证商品指数制作的</w:t>
      </w:r>
      <w:r>
        <w:rPr>
          <w:rFonts w:hint="default" w:ascii="Times New Roman" w:hAnsi="Times New Roman" w:eastAsia="方正仿宋简体" w:cs="Times New Roman"/>
          <w:sz w:val="32"/>
          <w:szCs w:val="32"/>
          <w:lang w:val="en-US" w:eastAsia="zh-CN"/>
        </w:rPr>
        <w:t>“强化理性投资理念，增强风险防范意识”原创宣传海报</w:t>
      </w:r>
    </w:p>
    <w:sectPr>
      <w:footerReference r:id="rId4"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Wingdings 3"/>
    <w:panose1 w:val="05050102010706020507"/>
    <w:charset w:val="02"/>
    <w:family w:val="roman"/>
    <w:pitch w:val="default"/>
    <w:sig w:usb0="00000000" w:usb1="00000000" w:usb2="00000000" w:usb3="00000000" w:csb0="80000000" w:csb1="00000000"/>
  </w:font>
  <w:font w:name="Calibri">
    <w:altName w:val="微软雅黑"/>
    <w:panose1 w:val="020F0502020204030204"/>
    <w:charset w:val="00"/>
    <w:family w:val="swiss"/>
    <w:pitch w:val="default"/>
    <w:sig w:usb0="00000000" w:usb1="00000000" w:usb2="00000001" w:usb3="00000000" w:csb0="0000019F" w:csb1="00000000"/>
  </w:font>
  <w:font w:name="微软雅黑">
    <w:panose1 w:val="020B0503020204020204"/>
    <w:charset w:val="86"/>
    <w:family w:val="auto"/>
    <w:pitch w:val="default"/>
    <w:sig w:usb0="80000287" w:usb1="280F3C52"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方正楷体简体">
    <w:panose1 w:val="02010601030101010101"/>
    <w:charset w:val="86"/>
    <w:family w:val="auto"/>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 w:name="方正宋三简体">
    <w:altName w:val="方正书宋_GBK"/>
    <w:panose1 w:val="03000509000000000000"/>
    <w:charset w:val="00"/>
    <w:family w:val="script"/>
    <w:pitch w:val="default"/>
    <w:sig w:usb0="00000000" w:usb1="00000000" w:usb2="00000010" w:usb3="00000000" w:csb0="00040000" w:csb1="00000000"/>
  </w:font>
  <w:font w:name="方正书宋_GBK">
    <w:panose1 w:val="02000000000000000000"/>
    <w:charset w:val="86"/>
    <w:family w:val="auto"/>
    <w:pitch w:val="default"/>
    <w:sig w:usb0="00000001" w:usb1="08000000" w:usb2="00000000" w:usb3="00000000" w:csb0="00040000" w:csb1="00000000"/>
  </w:font>
  <w:font w:name="方正仿宋简体">
    <w:altName w:val="方正仿宋_GBK"/>
    <w:panose1 w:val="03000509000000000000"/>
    <w:charset w:val="86"/>
    <w:family w:val="auto"/>
    <w:pitch w:val="default"/>
    <w:sig w:usb0="00000000" w:usb1="00000000" w:usb2="00000000" w:usb3="00000000" w:csb0="00040000" w:csb1="00000000"/>
  </w:font>
  <w:font w:name="Wingdings 3">
    <w:panose1 w:val="05040102010807070707"/>
    <w:charset w:val="00"/>
    <w:family w:val="auto"/>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">
              <v:fill on="f" focussize="0,0"/>
              <v:stroke on="f"/>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Q2N2NkMjEyNTgwYjIxZWU1ZjlmNWE0ODUwNDY2MjkifQ=="/>
  </w:docVars>
  <w:rsids>
    <w:rsidRoot w:val="A6CFD631"/>
    <w:rsid w:val="03F55936"/>
    <w:rsid w:val="08B5679B"/>
    <w:rsid w:val="0D641DCD"/>
    <w:rsid w:val="0E4D2AEF"/>
    <w:rsid w:val="0FFA6E3B"/>
    <w:rsid w:val="1468384A"/>
    <w:rsid w:val="17FEDA64"/>
    <w:rsid w:val="17FF0EEA"/>
    <w:rsid w:val="18836E71"/>
    <w:rsid w:val="18D275AA"/>
    <w:rsid w:val="1AD02542"/>
    <w:rsid w:val="1B75572A"/>
    <w:rsid w:val="1C683EE6"/>
    <w:rsid w:val="1E4D6D50"/>
    <w:rsid w:val="1EFDA94F"/>
    <w:rsid w:val="1FF5F9D9"/>
    <w:rsid w:val="20ED2784"/>
    <w:rsid w:val="21D41512"/>
    <w:rsid w:val="245F51C2"/>
    <w:rsid w:val="25832A96"/>
    <w:rsid w:val="28CC7CE6"/>
    <w:rsid w:val="2D113E1B"/>
    <w:rsid w:val="2F261EE0"/>
    <w:rsid w:val="2FEB9CCF"/>
    <w:rsid w:val="31A17F44"/>
    <w:rsid w:val="34556180"/>
    <w:rsid w:val="354D588F"/>
    <w:rsid w:val="35E0728C"/>
    <w:rsid w:val="3A6B8EA7"/>
    <w:rsid w:val="3B0535FE"/>
    <w:rsid w:val="3B633D30"/>
    <w:rsid w:val="3FD83EB6"/>
    <w:rsid w:val="3FFFE5DC"/>
    <w:rsid w:val="400B34E1"/>
    <w:rsid w:val="403C7AC4"/>
    <w:rsid w:val="497A6EEB"/>
    <w:rsid w:val="4B563973"/>
    <w:rsid w:val="4CFFC962"/>
    <w:rsid w:val="4E70062F"/>
    <w:rsid w:val="509777DA"/>
    <w:rsid w:val="55D11F9A"/>
    <w:rsid w:val="56F269C8"/>
    <w:rsid w:val="57B33FC1"/>
    <w:rsid w:val="5A0A3418"/>
    <w:rsid w:val="5B3BDFE8"/>
    <w:rsid w:val="5C77A791"/>
    <w:rsid w:val="5D1F27C7"/>
    <w:rsid w:val="5F4FBED7"/>
    <w:rsid w:val="5FBE484B"/>
    <w:rsid w:val="637F6B07"/>
    <w:rsid w:val="639512CA"/>
    <w:rsid w:val="64526CF8"/>
    <w:rsid w:val="676254A4"/>
    <w:rsid w:val="67913E61"/>
    <w:rsid w:val="68744D1F"/>
    <w:rsid w:val="6905258B"/>
    <w:rsid w:val="6D92578D"/>
    <w:rsid w:val="6D9E4E7E"/>
    <w:rsid w:val="6F0C6FFB"/>
    <w:rsid w:val="71E962F6"/>
    <w:rsid w:val="728125A1"/>
    <w:rsid w:val="73E87507"/>
    <w:rsid w:val="73FF362F"/>
    <w:rsid w:val="741152AF"/>
    <w:rsid w:val="745F50BD"/>
    <w:rsid w:val="754D1541"/>
    <w:rsid w:val="77DA261D"/>
    <w:rsid w:val="781C6C50"/>
    <w:rsid w:val="79F76B41"/>
    <w:rsid w:val="7ABD2CC5"/>
    <w:rsid w:val="7B7E3E42"/>
    <w:rsid w:val="7C120D88"/>
    <w:rsid w:val="7D382AD7"/>
    <w:rsid w:val="7EBBAE97"/>
    <w:rsid w:val="7ECE6021"/>
    <w:rsid w:val="7EDE3BE8"/>
    <w:rsid w:val="7F1A5FD0"/>
    <w:rsid w:val="7F652553"/>
    <w:rsid w:val="9FE685D3"/>
    <w:rsid w:val="A6CFD631"/>
    <w:rsid w:val="A7FF0166"/>
    <w:rsid w:val="AD9FB260"/>
    <w:rsid w:val="AFF742C1"/>
    <w:rsid w:val="B53FE2B2"/>
    <w:rsid w:val="BF3F6878"/>
    <w:rsid w:val="D40F82B6"/>
    <w:rsid w:val="D7FB3D69"/>
    <w:rsid w:val="F66BE3F5"/>
    <w:rsid w:val="F7F7E8E2"/>
    <w:rsid w:val="F9FA7E3C"/>
    <w:rsid w:val="FC96DDB1"/>
    <w:rsid w:val="FDDDFD5E"/>
    <w:rsid w:val="FEFC4742"/>
    <w:rsid w:val="FF77A90C"/>
    <w:rsid w:val="FF7F8D5A"/>
    <w:rsid w:val="FFEFA1BF"/>
    <w:rsid w:val="FFFC3462"/>
    <w:rsid w:val="FFFF0AE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Normal (Web)"/>
    <w:basedOn w:val="1"/>
    <w:qFormat/>
    <w:uiPriority w:val="0"/>
    <w:pPr>
      <w:spacing w:before="100" w:beforeAutospacing="1" w:after="100" w:afterAutospacing="1"/>
      <w:ind w:left="0" w:right="0"/>
      <w:jc w:val="left"/>
    </w:pPr>
    <w:rPr>
      <w:kern w:val="0"/>
      <w:sz w:val="24"/>
      <w:lang w:val="en-US" w:eastAsia="zh-CN" w:bidi="ar"/>
    </w:rPr>
  </w:style>
  <w:style w:type="table" w:styleId="6">
    <w:name w:val="Table Grid"/>
    <w:basedOn w:val="5"/>
    <w:qFormat/>
    <w:uiPriority w:val="39"/>
    <w:pPr>
      <w:jc w:val="left"/>
    </w:pPr>
    <w:rPr>
      <w:rFonts w:ascii="Calibri" w:hAnsi="Calibri" w:eastAsia="宋体" w:cs="Times New Roman"/>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Pages>
  <Words>1020</Words>
  <Characters>1074</Characters>
  <Lines>0</Lines>
  <Paragraphs>0</Paragraphs>
  <TotalTime>12</TotalTime>
  <ScaleCrop>false</ScaleCrop>
  <LinksUpToDate>false</LinksUpToDate>
  <CharactersWithSpaces>1075</CharactersWithSpaces>
  <Application>WPS Office_11.8.2.11764_F1E327BC-269C-435d-A152-05C5408002CA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2022-11-09T07:48:00Z</dcterms:created>
  <dc:creator>kediliya</dc:creator>
  <cp:lastModifiedBy>郭宇轩</cp:lastModifiedBy>
  <dcterms:modified xsi:type="dcterms:W3CDTF">2024-11-25T16:21:15Z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2052-11.8.2.11764</vt:lpwstr>
  </property>
  <property fmtid="{D5CDD505-2E9C-101B-9397-08002B2CF9AE}" pid="3" name="ICV">
    <vt:lpwstr>82798B431B5C20A10E95FB65A72B9441</vt:lpwstr>
  </property>
</Properties>
</file>